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2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70"/>
                                </a:moveTo>
                                <a:lnTo>
                                  <a:pt x="3810" y="326390"/>
                                </a:lnTo>
                                <a:lnTo>
                                  <a:pt x="14605" y="369570"/>
                                </a:lnTo>
                                <a:lnTo>
                                  <a:pt x="31115" y="410209"/>
                                </a:lnTo>
                                <a:lnTo>
                                  <a:pt x="53975" y="447040"/>
                                </a:lnTo>
                                <a:lnTo>
                                  <a:pt x="82550" y="479425"/>
                                </a:lnTo>
                                <a:lnTo>
                                  <a:pt x="114935" y="508000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5" y="547368"/>
                                </a:lnTo>
                                <a:lnTo>
                                  <a:pt x="235585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8"/>
                                </a:lnTo>
                                <a:lnTo>
                                  <a:pt x="410210" y="530858"/>
                                </a:lnTo>
                                <a:lnTo>
                                  <a:pt x="447040" y="508000"/>
                                </a:lnTo>
                                <a:lnTo>
                                  <a:pt x="479425" y="479425"/>
                                </a:lnTo>
                                <a:lnTo>
                                  <a:pt x="508000" y="447040"/>
                                </a:lnTo>
                                <a:lnTo>
                                  <a:pt x="530860" y="410209"/>
                                </a:lnTo>
                                <a:lnTo>
                                  <a:pt x="547370" y="369570"/>
                                </a:lnTo>
                                <a:lnTo>
                                  <a:pt x="558165" y="326390"/>
                                </a:lnTo>
                                <a:lnTo>
                                  <a:pt x="561975" y="280670"/>
                                </a:lnTo>
                                <a:lnTo>
                                  <a:pt x="558165" y="235584"/>
                                </a:lnTo>
                                <a:lnTo>
                                  <a:pt x="547370" y="192404"/>
                                </a:lnTo>
                                <a:lnTo>
                                  <a:pt x="530860" y="151765"/>
                                </a:lnTo>
                                <a:lnTo>
                                  <a:pt x="508000" y="114934"/>
                                </a:lnTo>
                                <a:lnTo>
                                  <a:pt x="479425" y="82550"/>
                                </a:lnTo>
                                <a:lnTo>
                                  <a:pt x="447040" y="53975"/>
                                </a:lnTo>
                                <a:lnTo>
                                  <a:pt x="410210" y="31115"/>
                                </a:lnTo>
                                <a:lnTo>
                                  <a:pt x="369570" y="14604"/>
                                </a:lnTo>
                                <a:lnTo>
                                  <a:pt x="326390" y="3809"/>
                                </a:lnTo>
                                <a:lnTo>
                                  <a:pt x="280670" y="0"/>
                                </a:lnTo>
                                <a:lnTo>
                                  <a:pt x="235585" y="3809"/>
                                </a:lnTo>
                                <a:lnTo>
                                  <a:pt x="192405" y="14604"/>
                                </a:lnTo>
                                <a:lnTo>
                                  <a:pt x="151765" y="31115"/>
                                </a:lnTo>
                                <a:lnTo>
                                  <a:pt x="114935" y="53975"/>
                                </a:lnTo>
                                <a:lnTo>
                                  <a:pt x="82550" y="82550"/>
                                </a:lnTo>
                                <a:lnTo>
                                  <a:pt x="53975" y="114934"/>
                                </a:lnTo>
                                <a:lnTo>
                                  <a:pt x="31115" y="151765"/>
                                </a:lnTo>
                                <a:lnTo>
                                  <a:pt x="14605" y="192404"/>
                                </a:lnTo>
                                <a:lnTo>
                                  <a:pt x="3810" y="235584"/>
                                </a:lnTo>
                                <a:lnTo>
                                  <a:pt x="0" y="280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4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7779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4" y="78740"/>
                                </a:lnTo>
                                <a:lnTo>
                                  <a:pt x="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900024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cde">
                  <v:path arrowok="t"/>
                  <v:stroke dashstyle="solid"/>
                </v:shape>
                <v:shape style="position:absolute;left:11202;top:16224;width:67;height:138" id="docshape3" coordorigin="11202,16224" coordsize="67,138" path="m11245,16224l11230,16224,11230,16231,11227,16236,11219,16242,11212,16243,11202,16243,11202,16256,11227,16256,11227,16348,11202,16348,11202,16362,11269,16362,11269,16348,11245,16348,11245,1622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7422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22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  <w:sz w:val="16"/>
        </w:rPr>
      </w:pPr>
    </w:p>
    <w:p>
      <w:pPr>
        <w:spacing w:before="0"/>
        <w:ind w:left="0" w:right="101" w:firstLine="0"/>
        <w:jc w:val="right"/>
        <w:rPr>
          <w:sz w:val="16"/>
        </w:rPr>
      </w:pPr>
      <w:r>
        <w:rPr>
          <w:spacing w:val="-2"/>
          <w:sz w:val="16"/>
        </w:rPr>
        <w:t>27/08/2024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1092835</wp:posOffset>
                </wp:positionH>
                <wp:positionV relativeFrom="paragraph">
                  <wp:posOffset>167316</wp:posOffset>
                </wp:positionV>
                <wp:extent cx="5462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270" h="0">
                              <a:moveTo>
                                <a:pt x="0" y="0"/>
                              </a:moveTo>
                              <a:lnTo>
                                <a:pt x="546227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50003pt;margin-top:13.174531pt;width:430.1pt;height:.1pt;mso-position-horizontal-relative:page;mso-position-vertical-relative:paragraph;z-index:-15728640;mso-wrap-distance-left:0;mso-wrap-distance-right:0" id="docshape4" coordorigin="1721,263" coordsize="8602,0" path="m1721,263l10323,263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7"/>
        </w:rPr>
        <w:t> </w:t>
      </w:r>
      <w:r>
        <w:rPr/>
        <w:t>CDI</w:t>
      </w:r>
      <w:r>
        <w:rPr>
          <w:spacing w:val="-21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0" w:right="44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7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PPSHD</w:t>
      </w:r>
      <w:r>
        <w:rPr>
          <w:spacing w:val="-7"/>
          <w:sz w:val="44"/>
        </w:rPr>
        <w:t> </w:t>
      </w:r>
      <w:r>
        <w:rPr>
          <w:sz w:val="44"/>
        </w:rPr>
        <w:t>ITI</w:t>
      </w:r>
      <w:r>
        <w:rPr>
          <w:spacing w:val="-7"/>
          <w:sz w:val="44"/>
        </w:rPr>
        <w:t> </w:t>
      </w:r>
      <w:r>
        <w:rPr>
          <w:sz w:val="44"/>
        </w:rPr>
        <w:t>/2024-08-</w:t>
      </w:r>
      <w:r>
        <w:rPr>
          <w:spacing w:val="-5"/>
          <w:sz w:val="44"/>
        </w:rPr>
        <w:t>27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1442085</wp:posOffset>
                </wp:positionH>
                <wp:positionV relativeFrom="paragraph">
                  <wp:posOffset>175020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50003pt;margin-top:13.781124pt;width:382.25pt;height:.1pt;mso-position-horizontal-relative:page;mso-position-vertical-relative:paragraph;z-index:-15728128;mso-wrap-distance-left:0;mso-wrap-distance-right:0" id="docshape5" coordorigin="2271,276" coordsize="7645,0" path="m2271,276l9916,276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40" w:lineRule="auto" w:before="330"/>
      </w:pPr>
      <w:bookmarkStart w:name="Pôle Placements Spécifiques et Hébergeme" w:id="1"/>
      <w:bookmarkEnd w:id="1"/>
      <w:r>
        <w:rPr>
          <w:b w:val="0"/>
        </w:rPr>
      </w:r>
      <w:r>
        <w:rPr/>
        <w:t>Pôle</w:t>
      </w:r>
      <w:r>
        <w:rPr>
          <w:spacing w:val="-19"/>
        </w:rPr>
        <w:t> </w:t>
      </w:r>
      <w:r>
        <w:rPr/>
        <w:t>Placements</w:t>
      </w:r>
      <w:r>
        <w:rPr>
          <w:spacing w:val="-21"/>
        </w:rPr>
        <w:t> </w:t>
      </w:r>
      <w:r>
        <w:rPr/>
        <w:t>Spécifiques</w:t>
      </w:r>
      <w:r>
        <w:rPr>
          <w:spacing w:val="-18"/>
        </w:rPr>
        <w:t> </w:t>
      </w:r>
      <w:r>
        <w:rPr/>
        <w:t>et</w:t>
      </w:r>
      <w:r>
        <w:rPr>
          <w:spacing w:val="-21"/>
        </w:rPr>
        <w:t> </w:t>
      </w:r>
      <w:r>
        <w:rPr/>
        <w:t>Hébergements</w:t>
      </w:r>
      <w:r>
        <w:rPr>
          <w:spacing w:val="-21"/>
        </w:rPr>
        <w:t> </w:t>
      </w:r>
      <w:r>
        <w:rPr>
          <w:spacing w:val="-2"/>
        </w:rPr>
        <w:t>Diversifiés</w:t>
      </w:r>
    </w:p>
    <w:p>
      <w:pPr>
        <w:pStyle w:val="BodyText"/>
        <w:spacing w:before="99"/>
        <w:rPr>
          <w:b/>
          <w:sz w:val="32"/>
        </w:rPr>
      </w:pPr>
    </w:p>
    <w:p>
      <w:pPr>
        <w:spacing w:line="287" w:lineRule="exact" w:before="0"/>
        <w:ind w:left="10" w:right="443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9"/>
          <w:sz w:val="24"/>
        </w:rPr>
        <w:t> </w:t>
      </w:r>
      <w:r>
        <w:rPr>
          <w:sz w:val="24"/>
        </w:rPr>
        <w:t>pour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son</w:t>
      </w:r>
    </w:p>
    <w:p>
      <w:pPr>
        <w:pStyle w:val="Heading1"/>
        <w:ind w:left="424"/>
      </w:pPr>
      <w:bookmarkStart w:name="Centre Éducatif Renforcé ITINÉRANCE" w:id="2"/>
      <w:bookmarkEnd w:id="2"/>
      <w:r>
        <w:rPr>
          <w:b w:val="0"/>
        </w:rPr>
      </w:r>
      <w:r>
        <w:rPr/>
        <w:t>Centre</w:t>
      </w:r>
      <w:r>
        <w:rPr>
          <w:spacing w:val="-14"/>
        </w:rPr>
        <w:t> </w:t>
      </w:r>
      <w:r>
        <w:rPr/>
        <w:t>Éducatif</w:t>
      </w:r>
      <w:r>
        <w:rPr>
          <w:spacing w:val="-19"/>
        </w:rPr>
        <w:t> </w:t>
      </w:r>
      <w:r>
        <w:rPr/>
        <w:t>Renforcé</w:t>
      </w:r>
      <w:r>
        <w:rPr>
          <w:spacing w:val="-13"/>
        </w:rPr>
        <w:t> </w:t>
      </w:r>
      <w:r>
        <w:rPr>
          <w:spacing w:val="-2"/>
        </w:rPr>
        <w:t>ITINÉRANCE</w:t>
      </w:r>
    </w:p>
    <w:p>
      <w:pPr>
        <w:pStyle w:val="BodyText"/>
        <w:spacing w:before="3"/>
        <w:ind w:left="10" w:right="443"/>
        <w:jc w:val="center"/>
      </w:pPr>
      <w:r>
        <w:rPr/>
        <w:t>Lieu-dit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Goutte</w:t>
      </w:r>
      <w:r>
        <w:rPr>
          <w:spacing w:val="-9"/>
        </w:rPr>
        <w:t> </w:t>
      </w:r>
      <w:r>
        <w:rPr/>
        <w:t>Gerbe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42120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VALLA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4"/>
        </w:rPr>
        <w:t>GIER</w:t>
      </w:r>
    </w:p>
    <w:p>
      <w:pPr>
        <w:pStyle w:val="BodyText"/>
        <w:spacing w:before="237"/>
      </w:pPr>
    </w:p>
    <w:p>
      <w:pPr>
        <w:pStyle w:val="Heading1"/>
        <w:spacing w:before="1"/>
        <w:ind w:left="446"/>
      </w:pPr>
      <w:bookmarkStart w:name="1 TRAVAILLEUR SOCIAL (H/F)" w:id="3"/>
      <w:bookmarkEnd w:id="3"/>
      <w:r>
        <w:rPr>
          <w:b w:val="0"/>
        </w:rPr>
      </w:r>
      <w:r>
        <w:rPr/>
        <w:t>1</w:t>
      </w:r>
      <w:r>
        <w:rPr>
          <w:spacing w:val="-15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4"/>
        </w:rPr>
        <w:t>(H/F)</w:t>
      </w:r>
    </w:p>
    <w:p>
      <w:pPr>
        <w:spacing w:line="335" w:lineRule="exact" w:before="0"/>
        <w:ind w:left="399" w:right="439" w:firstLine="0"/>
        <w:jc w:val="center"/>
        <w:rPr>
          <w:b/>
          <w:sz w:val="28"/>
        </w:rPr>
      </w:pPr>
      <w:r>
        <w:rPr>
          <w:b/>
          <w:sz w:val="28"/>
        </w:rPr>
        <w:t>CDI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Temps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plein</w:t>
      </w:r>
    </w:p>
    <w:p>
      <w:pPr>
        <w:pStyle w:val="BodyText"/>
        <w:spacing w:before="1"/>
        <w:ind w:left="449" w:right="439"/>
        <w:jc w:val="center"/>
      </w:pPr>
      <w:r>
        <w:rPr/>
        <w:t>Poste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pourvoir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2"/>
        </w:rPr>
        <w:t>30/09/2024</w: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2"/>
        <w:spacing w:before="1"/>
        <w:ind w:left="666"/>
        <w:rPr>
          <w:u w:val="none"/>
        </w:rPr>
      </w:pPr>
      <w:bookmarkStart w:name="Missions :" w:id="4"/>
      <w:bookmarkEnd w:id="4"/>
      <w:r>
        <w:rPr>
          <w:b w:val="0"/>
          <w:u w:val="none"/>
        </w:rPr>
      </w:r>
      <w:r>
        <w:rPr>
          <w:u w:val="thick"/>
        </w:rPr>
        <w:t>Missions</w:t>
      </w:r>
      <w:r>
        <w:rPr>
          <w:spacing w:val="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72"/>
        <w:ind w:left="666" w:right="323"/>
      </w:pP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son</w:t>
      </w:r>
      <w:r>
        <w:rPr>
          <w:spacing w:val="-9"/>
        </w:rPr>
        <w:t> </w:t>
      </w:r>
      <w:r>
        <w:rPr/>
        <w:t>projet</w:t>
      </w:r>
      <w:r>
        <w:rPr>
          <w:spacing w:val="-3"/>
        </w:rPr>
        <w:t> </w:t>
      </w:r>
      <w:r>
        <w:rPr/>
        <w:t>global d’accompagnement</w:t>
      </w:r>
      <w:r>
        <w:rPr>
          <w:spacing w:val="-2"/>
        </w:rPr>
        <w:t> </w:t>
      </w:r>
      <w:r>
        <w:rPr/>
        <w:t>éducatif</w:t>
      </w:r>
      <w:r>
        <w:rPr>
          <w:spacing w:val="-9"/>
        </w:rPr>
        <w:t> </w:t>
      </w:r>
      <w:r>
        <w:rPr/>
        <w:t>d’adolescents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l’évolution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son projet, sous la responsabilité technique et hiérarchique du Chef de service, le travailleur social 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0" w:after="0"/>
        <w:ind w:left="1526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mise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œuvre</w:t>
      </w:r>
      <w:r>
        <w:rPr>
          <w:spacing w:val="-10"/>
          <w:sz w:val="20"/>
        </w:rPr>
        <w:t> </w:t>
      </w:r>
      <w:r>
        <w:rPr>
          <w:sz w:val="20"/>
        </w:rPr>
        <w:t>du</w:t>
      </w:r>
      <w:r>
        <w:rPr>
          <w:spacing w:val="-11"/>
          <w:sz w:val="20"/>
        </w:rPr>
        <w:t> </w:t>
      </w:r>
      <w:r>
        <w:rPr>
          <w:sz w:val="20"/>
        </w:rPr>
        <w:t>projet</w:t>
      </w:r>
      <w:r>
        <w:rPr>
          <w:spacing w:val="-11"/>
          <w:sz w:val="20"/>
        </w:rPr>
        <w:t> </w:t>
      </w:r>
      <w:r>
        <w:rPr>
          <w:sz w:val="20"/>
        </w:rPr>
        <w:t>éducatif</w:t>
      </w:r>
      <w:r>
        <w:rPr>
          <w:spacing w:val="-11"/>
          <w:sz w:val="20"/>
        </w:rPr>
        <w:t> </w:t>
      </w:r>
      <w:r>
        <w:rPr>
          <w:sz w:val="20"/>
        </w:rPr>
        <w:t>personnalisé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chaque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adolescent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18" w:after="0"/>
        <w:ind w:left="1526" w:right="0" w:hanging="360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suit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jeunes</w:t>
      </w:r>
      <w:r>
        <w:rPr>
          <w:spacing w:val="-8"/>
          <w:sz w:val="20"/>
        </w:rPr>
        <w:t> </w:t>
      </w:r>
      <w:r>
        <w:rPr>
          <w:sz w:val="20"/>
        </w:rPr>
        <w:t>placés</w:t>
      </w:r>
      <w:r>
        <w:rPr>
          <w:spacing w:val="-7"/>
          <w:sz w:val="20"/>
        </w:rPr>
        <w:t> </w:t>
      </w:r>
      <w:r>
        <w:rPr>
          <w:sz w:val="20"/>
        </w:rPr>
        <w:t>tant</w:t>
      </w:r>
      <w:r>
        <w:rPr>
          <w:spacing w:val="-9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éducatif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0"/>
          <w:sz w:val="20"/>
        </w:rPr>
        <w:t> </w:t>
      </w:r>
      <w:r>
        <w:rPr>
          <w:sz w:val="20"/>
        </w:rPr>
        <w:t>social</w:t>
      </w:r>
      <w:r>
        <w:rPr>
          <w:spacing w:val="-6"/>
          <w:sz w:val="20"/>
        </w:rPr>
        <w:t> </w:t>
      </w:r>
      <w:r>
        <w:rPr>
          <w:sz w:val="20"/>
        </w:rPr>
        <w:t>/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pédagogique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18" w:after="0"/>
        <w:ind w:left="1526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14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suivi</w:t>
      </w:r>
      <w:r>
        <w:rPr>
          <w:spacing w:val="-7"/>
          <w:sz w:val="20"/>
        </w:rPr>
        <w:t> </w:t>
      </w:r>
      <w:r>
        <w:rPr>
          <w:sz w:val="20"/>
        </w:rPr>
        <w:t>médical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jeunes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7" w:lineRule="auto" w:before="3" w:after="0"/>
        <w:ind w:left="1526" w:right="608" w:hanging="360"/>
        <w:jc w:val="left"/>
        <w:rPr>
          <w:sz w:val="20"/>
        </w:rPr>
      </w:pPr>
      <w:r>
        <w:rPr>
          <w:sz w:val="20"/>
        </w:rPr>
        <w:t>Est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lien</w:t>
      </w:r>
      <w:r>
        <w:rPr>
          <w:spacing w:val="30"/>
          <w:sz w:val="20"/>
        </w:rPr>
        <w:t> </w:t>
      </w:r>
      <w:r>
        <w:rPr>
          <w:sz w:val="20"/>
        </w:rPr>
        <w:t>avec</w:t>
      </w:r>
      <w:r>
        <w:rPr>
          <w:spacing w:val="26"/>
          <w:sz w:val="20"/>
        </w:rPr>
        <w:t> </w:t>
      </w:r>
      <w:r>
        <w:rPr>
          <w:sz w:val="20"/>
        </w:rPr>
        <w:t>les</w:t>
      </w:r>
      <w:r>
        <w:rPr>
          <w:spacing w:val="35"/>
          <w:sz w:val="20"/>
        </w:rPr>
        <w:t> </w:t>
      </w:r>
      <w:r>
        <w:rPr>
          <w:sz w:val="20"/>
        </w:rPr>
        <w:t>partenaires</w:t>
      </w:r>
      <w:r>
        <w:rPr>
          <w:spacing w:val="34"/>
          <w:sz w:val="20"/>
        </w:rPr>
        <w:t> </w:t>
      </w:r>
      <w:r>
        <w:rPr>
          <w:sz w:val="20"/>
        </w:rPr>
        <w:t>(PJJ,</w:t>
      </w:r>
      <w:r>
        <w:rPr>
          <w:spacing w:val="30"/>
          <w:sz w:val="20"/>
        </w:rPr>
        <w:t> </w:t>
      </w:r>
      <w:r>
        <w:rPr>
          <w:sz w:val="20"/>
        </w:rPr>
        <w:t>magistrats…),</w:t>
      </w:r>
      <w:r>
        <w:rPr>
          <w:spacing w:val="30"/>
          <w:sz w:val="20"/>
        </w:rPr>
        <w:t> </w:t>
      </w:r>
      <w:r>
        <w:rPr>
          <w:sz w:val="20"/>
        </w:rPr>
        <w:t>et</w:t>
      </w:r>
      <w:r>
        <w:rPr>
          <w:spacing w:val="32"/>
          <w:sz w:val="20"/>
        </w:rPr>
        <w:t> </w:t>
      </w:r>
      <w:r>
        <w:rPr>
          <w:sz w:val="20"/>
        </w:rPr>
        <w:t>avec</w:t>
      </w:r>
      <w:r>
        <w:rPr>
          <w:spacing w:val="31"/>
          <w:sz w:val="20"/>
        </w:rPr>
        <w:t> </w:t>
      </w:r>
      <w:r>
        <w:rPr>
          <w:sz w:val="20"/>
        </w:rPr>
        <w:t>les</w:t>
      </w:r>
      <w:r>
        <w:rPr>
          <w:spacing w:val="29"/>
          <w:sz w:val="20"/>
        </w:rPr>
        <w:t> </w:t>
      </w:r>
      <w:r>
        <w:rPr>
          <w:sz w:val="20"/>
        </w:rPr>
        <w:t>familles,</w:t>
      </w:r>
      <w:r>
        <w:rPr>
          <w:spacing w:val="35"/>
          <w:sz w:val="20"/>
        </w:rPr>
        <w:t> </w:t>
      </w:r>
      <w:r>
        <w:rPr>
          <w:sz w:val="20"/>
        </w:rPr>
        <w:t>pour</w:t>
      </w:r>
      <w:r>
        <w:rPr>
          <w:spacing w:val="32"/>
          <w:sz w:val="20"/>
        </w:rPr>
        <w:t> </w:t>
      </w:r>
      <w:r>
        <w:rPr>
          <w:sz w:val="20"/>
        </w:rPr>
        <w:t>favoriser</w:t>
      </w:r>
      <w:r>
        <w:rPr>
          <w:spacing w:val="28"/>
          <w:sz w:val="20"/>
        </w:rPr>
        <w:t> </w:t>
      </w:r>
      <w:r>
        <w:rPr>
          <w:sz w:val="20"/>
        </w:rPr>
        <w:t>la réussite du projet individuel du jeune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26" w:after="0"/>
        <w:ind w:left="1526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18"/>
          <w:sz w:val="20"/>
        </w:rPr>
        <w:t> </w:t>
      </w:r>
      <w:r>
        <w:rPr>
          <w:sz w:val="20"/>
        </w:rPr>
        <w:t>aux</w:t>
      </w:r>
      <w:r>
        <w:rPr>
          <w:spacing w:val="-16"/>
          <w:sz w:val="20"/>
        </w:rPr>
        <w:t> </w:t>
      </w:r>
      <w:r>
        <w:rPr>
          <w:sz w:val="20"/>
        </w:rPr>
        <w:t>différentes</w:t>
      </w:r>
      <w:r>
        <w:rPr>
          <w:spacing w:val="-11"/>
          <w:sz w:val="20"/>
        </w:rPr>
        <w:t> </w:t>
      </w:r>
      <w:r>
        <w:rPr>
          <w:sz w:val="20"/>
        </w:rPr>
        <w:t>réunions</w:t>
      </w:r>
      <w:r>
        <w:rPr>
          <w:spacing w:val="-16"/>
          <w:sz w:val="20"/>
        </w:rPr>
        <w:t> </w:t>
      </w:r>
      <w:r>
        <w:rPr>
          <w:sz w:val="20"/>
        </w:rPr>
        <w:t>et</w:t>
      </w:r>
      <w:r>
        <w:rPr>
          <w:spacing w:val="-13"/>
          <w:sz w:val="20"/>
        </w:rPr>
        <w:t> </w:t>
      </w:r>
      <w:r>
        <w:rPr>
          <w:sz w:val="20"/>
        </w:rPr>
        <w:t>rencontres</w:t>
      </w:r>
      <w:r>
        <w:rPr>
          <w:spacing w:val="-11"/>
          <w:sz w:val="20"/>
        </w:rPr>
        <w:t> </w:t>
      </w:r>
      <w:r>
        <w:rPr>
          <w:sz w:val="20"/>
        </w:rPr>
        <w:t>autour</w:t>
      </w:r>
      <w:r>
        <w:rPr>
          <w:spacing w:val="-13"/>
          <w:sz w:val="20"/>
        </w:rPr>
        <w:t> </w:t>
      </w:r>
      <w:r>
        <w:rPr>
          <w:sz w:val="20"/>
        </w:rPr>
        <w:t>des</w:t>
      </w:r>
      <w:r>
        <w:rPr>
          <w:spacing w:val="-15"/>
          <w:sz w:val="20"/>
        </w:rPr>
        <w:t> </w:t>
      </w:r>
      <w:r>
        <w:rPr>
          <w:sz w:val="20"/>
        </w:rPr>
        <w:t>situations</w:t>
      </w:r>
      <w:r>
        <w:rPr>
          <w:spacing w:val="-10"/>
          <w:sz w:val="20"/>
        </w:rPr>
        <w:t> </w:t>
      </w:r>
      <w:r>
        <w:rPr>
          <w:sz w:val="20"/>
        </w:rPr>
        <w:t>qu’il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accompagne.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56" w:lineRule="auto" w:before="19" w:after="0"/>
        <w:ind w:left="1526" w:right="609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prise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charge</w:t>
      </w:r>
      <w:r>
        <w:rPr>
          <w:spacing w:val="40"/>
          <w:sz w:val="20"/>
        </w:rPr>
        <w:t> </w:t>
      </w:r>
      <w:r>
        <w:rPr>
          <w:sz w:val="20"/>
        </w:rPr>
        <w:t>éducative</w:t>
      </w:r>
      <w:r>
        <w:rPr>
          <w:spacing w:val="40"/>
          <w:sz w:val="20"/>
        </w:rPr>
        <w:t> </w:t>
      </w:r>
      <w:r>
        <w:rPr>
          <w:sz w:val="20"/>
        </w:rPr>
        <w:t>du</w:t>
      </w:r>
      <w:r>
        <w:rPr>
          <w:spacing w:val="40"/>
          <w:sz w:val="20"/>
        </w:rPr>
        <w:t> </w:t>
      </w:r>
      <w:r>
        <w:rPr>
          <w:sz w:val="20"/>
        </w:rPr>
        <w:t>groupe</w:t>
      </w:r>
      <w:r>
        <w:rPr>
          <w:spacing w:val="40"/>
          <w:sz w:val="20"/>
        </w:rPr>
        <w:t> </w:t>
      </w:r>
      <w:r>
        <w:rPr>
          <w:sz w:val="20"/>
        </w:rPr>
        <w:t>dans</w:t>
      </w:r>
      <w:r>
        <w:rPr>
          <w:spacing w:val="40"/>
          <w:sz w:val="20"/>
        </w:rPr>
        <w:t> </w:t>
      </w:r>
      <w:r>
        <w:rPr>
          <w:sz w:val="20"/>
        </w:rPr>
        <w:t>les</w:t>
      </w:r>
      <w:r>
        <w:rPr>
          <w:spacing w:val="40"/>
          <w:sz w:val="20"/>
        </w:rPr>
        <w:t> </w:t>
      </w:r>
      <w:r>
        <w:rPr>
          <w:sz w:val="20"/>
        </w:rPr>
        <w:t>différents</w:t>
      </w:r>
      <w:r>
        <w:rPr>
          <w:spacing w:val="40"/>
          <w:sz w:val="20"/>
        </w:rPr>
        <w:t> </w:t>
      </w:r>
      <w:r>
        <w:rPr>
          <w:sz w:val="20"/>
        </w:rPr>
        <w:t>moments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vie </w:t>
      </w:r>
      <w:r>
        <w:rPr>
          <w:spacing w:val="-2"/>
          <w:sz w:val="20"/>
        </w:rPr>
        <w:t>quotidienne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61" w:lineRule="auto" w:before="11" w:after="0"/>
        <w:ind w:left="1526" w:right="605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31"/>
          <w:sz w:val="20"/>
        </w:rPr>
        <w:t> </w:t>
      </w:r>
      <w:r>
        <w:rPr>
          <w:sz w:val="20"/>
        </w:rPr>
        <w:t>compte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prise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charge</w:t>
      </w:r>
      <w:r>
        <w:rPr>
          <w:spacing w:val="35"/>
          <w:sz w:val="20"/>
        </w:rPr>
        <w:t> </w:t>
      </w:r>
      <w:r>
        <w:rPr>
          <w:sz w:val="20"/>
        </w:rPr>
        <w:t>éducative</w:t>
      </w:r>
      <w:r>
        <w:rPr>
          <w:spacing w:val="40"/>
          <w:sz w:val="20"/>
        </w:rPr>
        <w:t> </w:t>
      </w:r>
      <w:r>
        <w:rPr>
          <w:sz w:val="20"/>
        </w:rPr>
        <w:t>qu’il</w:t>
      </w:r>
      <w:r>
        <w:rPr>
          <w:spacing w:val="37"/>
          <w:sz w:val="20"/>
        </w:rPr>
        <w:t> </w:t>
      </w:r>
      <w:r>
        <w:rPr>
          <w:sz w:val="20"/>
        </w:rPr>
        <w:t>effectue</w:t>
      </w:r>
      <w:r>
        <w:rPr>
          <w:spacing w:val="35"/>
          <w:sz w:val="20"/>
        </w:rPr>
        <w:t> </w:t>
      </w:r>
      <w:r>
        <w:rPr>
          <w:sz w:val="20"/>
        </w:rPr>
        <w:t>lors</w:t>
      </w:r>
      <w:r>
        <w:rPr>
          <w:spacing w:val="31"/>
          <w:sz w:val="20"/>
        </w:rPr>
        <w:t> </w:t>
      </w:r>
      <w:r>
        <w:rPr>
          <w:sz w:val="20"/>
        </w:rPr>
        <w:t>des</w:t>
      </w:r>
      <w:r>
        <w:rPr>
          <w:spacing w:val="31"/>
          <w:sz w:val="20"/>
        </w:rPr>
        <w:t> </w:t>
      </w:r>
      <w:r>
        <w:rPr>
          <w:sz w:val="20"/>
        </w:rPr>
        <w:t>réunions</w:t>
      </w:r>
      <w:r>
        <w:rPr>
          <w:spacing w:val="32"/>
          <w:sz w:val="20"/>
        </w:rPr>
        <w:t> </w:t>
      </w:r>
      <w:r>
        <w:rPr>
          <w:sz w:val="20"/>
        </w:rPr>
        <w:t>internes</w:t>
      </w:r>
      <w:r>
        <w:rPr>
          <w:spacing w:val="37"/>
          <w:sz w:val="20"/>
        </w:rPr>
        <w:t> </w:t>
      </w:r>
      <w:r>
        <w:rPr>
          <w:sz w:val="20"/>
        </w:rPr>
        <w:t>et </w:t>
      </w:r>
      <w:r>
        <w:rPr>
          <w:spacing w:val="-2"/>
          <w:sz w:val="20"/>
        </w:rPr>
        <w:t>externes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38" w:lineRule="exact" w:before="0" w:after="0"/>
        <w:ind w:left="1526" w:right="0" w:hanging="360"/>
        <w:jc w:val="left"/>
        <w:rPr>
          <w:sz w:val="20"/>
        </w:rPr>
      </w:pPr>
      <w:r>
        <w:rPr>
          <w:sz w:val="20"/>
        </w:rPr>
        <w:t>Exerce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référence</w:t>
      </w:r>
      <w:r>
        <w:rPr>
          <w:spacing w:val="-9"/>
          <w:sz w:val="20"/>
        </w:rPr>
        <w:t> </w:t>
      </w:r>
      <w:r>
        <w:rPr>
          <w:sz w:val="20"/>
        </w:rPr>
        <w:t>attribuée</w:t>
      </w:r>
      <w:r>
        <w:rPr>
          <w:spacing w:val="-11"/>
          <w:sz w:val="20"/>
        </w:rPr>
        <w:t> </w:t>
      </w:r>
      <w:r>
        <w:rPr>
          <w:sz w:val="20"/>
        </w:rPr>
        <w:t>par</w:t>
      </w:r>
      <w:r>
        <w:rPr>
          <w:spacing w:val="-15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chef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service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éducatif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52" w:lineRule="auto" w:before="0" w:after="0"/>
        <w:ind w:left="1526" w:right="614" w:hanging="360"/>
        <w:jc w:val="left"/>
        <w:rPr>
          <w:sz w:val="20"/>
        </w:rPr>
      </w:pPr>
      <w:r>
        <w:rPr>
          <w:sz w:val="20"/>
        </w:rPr>
        <w:t>Encadre et participe</w:t>
      </w:r>
      <w:r>
        <w:rPr>
          <w:spacing w:val="-4"/>
          <w:sz w:val="20"/>
        </w:rPr>
        <w:t> </w:t>
      </w:r>
      <w:r>
        <w:rPr>
          <w:sz w:val="20"/>
        </w:rPr>
        <w:t>à des actions collectives à dominante sportive et</w:t>
      </w:r>
      <w:r>
        <w:rPr>
          <w:spacing w:val="-5"/>
          <w:sz w:val="20"/>
        </w:rPr>
        <w:t> </w:t>
      </w:r>
      <w:r>
        <w:rPr>
          <w:sz w:val="20"/>
        </w:rPr>
        <w:t>culturelle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3"/>
          <w:sz w:val="20"/>
        </w:rPr>
        <w:t> </w:t>
      </w:r>
      <w:r>
        <w:rPr>
          <w:sz w:val="20"/>
        </w:rPr>
        <w:t>la forme de séjours éducatifs, sorties journées, …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7" w:lineRule="auto" w:before="30" w:after="0"/>
        <w:ind w:left="1526" w:right="611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7"/>
          <w:sz w:val="20"/>
        </w:rPr>
        <w:t> </w:t>
      </w:r>
      <w:r>
        <w:rPr>
          <w:sz w:val="20"/>
        </w:rPr>
        <w:t>à</w:t>
      </w:r>
      <w:r>
        <w:rPr>
          <w:spacing w:val="27"/>
          <w:sz w:val="20"/>
        </w:rPr>
        <w:t> </w:t>
      </w:r>
      <w:r>
        <w:rPr>
          <w:sz w:val="20"/>
        </w:rPr>
        <w:t>des</w:t>
      </w:r>
      <w:r>
        <w:rPr>
          <w:spacing w:val="28"/>
          <w:sz w:val="20"/>
        </w:rPr>
        <w:t> </w:t>
      </w:r>
      <w:r>
        <w:rPr>
          <w:sz w:val="20"/>
        </w:rPr>
        <w:t>groupes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travail,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réflexion,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formation,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1"/>
          <w:sz w:val="20"/>
        </w:rPr>
        <w:t> </w:t>
      </w:r>
      <w:r>
        <w:rPr>
          <w:sz w:val="20"/>
        </w:rPr>
        <w:t>avec</w:t>
      </w:r>
      <w:r>
        <w:rPr>
          <w:spacing w:val="21"/>
          <w:sz w:val="20"/>
        </w:rPr>
        <w:t> </w:t>
      </w:r>
      <w:r>
        <w:rPr>
          <w:sz w:val="20"/>
        </w:rPr>
        <w:t>l'évolution</w:t>
      </w:r>
      <w:r>
        <w:rPr>
          <w:spacing w:val="27"/>
          <w:sz w:val="20"/>
        </w:rPr>
        <w:t> </w:t>
      </w:r>
      <w:r>
        <w:rPr>
          <w:sz w:val="20"/>
        </w:rPr>
        <w:t>des pratiques professionnelles de notre secteur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5"/>
        <w:rPr>
          <w:sz w:val="16"/>
        </w:rPr>
      </w:pPr>
    </w:p>
    <w:p>
      <w:pPr>
        <w:spacing w:before="0"/>
        <w:ind w:left="10" w:right="439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1600" w:bottom="0" w:left="980" w:right="540"/>
        </w:sectPr>
      </w:pPr>
    </w:p>
    <w:p>
      <w:pPr>
        <w:pStyle w:val="BodyText"/>
        <w:spacing w:before="144"/>
        <w:rPr>
          <w:b/>
          <w:sz w:val="24"/>
        </w:rPr>
      </w:pPr>
    </w:p>
    <w:p>
      <w:pPr>
        <w:pStyle w:val="Heading2"/>
        <w:rPr>
          <w:u w:val="none"/>
        </w:rPr>
      </w:pPr>
      <w:bookmarkStart w:name="Profil :" w:id="5"/>
      <w:bookmarkEnd w:id="5"/>
      <w:r>
        <w:rPr>
          <w:b w:val="0"/>
          <w:u w:val="none"/>
        </w:rPr>
      </w:r>
      <w:r>
        <w:rPr>
          <w:u w:val="thick"/>
        </w:rPr>
        <w:t>Profil</w:t>
      </w:r>
      <w:r>
        <w:rPr>
          <w:spacing w:val="-3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239" w:after="0"/>
        <w:ind w:left="820" w:right="0" w:hanging="360"/>
        <w:jc w:val="left"/>
        <w:rPr>
          <w:sz w:val="20"/>
        </w:rPr>
      </w:pPr>
      <w:r>
        <w:rPr>
          <w:spacing w:val="-2"/>
          <w:sz w:val="20"/>
        </w:rPr>
        <w:t>Educateur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spécialisé,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Moniteur-Educateur, BPJEPS,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Animateur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325" w:hanging="361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publics</w:t>
      </w:r>
      <w:r>
        <w:rPr>
          <w:spacing w:val="-6"/>
          <w:sz w:val="20"/>
        </w:rPr>
        <w:t> </w:t>
      </w:r>
      <w:r>
        <w:rPr>
          <w:sz w:val="20"/>
        </w:rPr>
        <w:t>adolescents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grandes</w:t>
      </w:r>
      <w:r>
        <w:rPr>
          <w:spacing w:val="-7"/>
          <w:sz w:val="20"/>
        </w:rPr>
        <w:t> </w:t>
      </w:r>
      <w:r>
        <w:rPr>
          <w:sz w:val="20"/>
        </w:rPr>
        <w:t>difficultés</w:t>
      </w:r>
      <w:r>
        <w:rPr>
          <w:spacing w:val="-6"/>
          <w:sz w:val="20"/>
        </w:rPr>
        <w:t> </w:t>
      </w:r>
      <w:r>
        <w:rPr>
          <w:sz w:val="20"/>
        </w:rPr>
        <w:t>âgés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14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17,5</w:t>
      </w:r>
      <w:r>
        <w:rPr>
          <w:spacing w:val="-7"/>
          <w:sz w:val="20"/>
        </w:rPr>
        <w:t> </w:t>
      </w:r>
      <w:r>
        <w:rPr>
          <w:sz w:val="20"/>
        </w:rPr>
        <w:t>ans et</w:t>
      </w:r>
      <w:r>
        <w:rPr>
          <w:spacing w:val="-8"/>
          <w:sz w:val="20"/>
        </w:rPr>
        <w:t> </w:t>
      </w:r>
      <w:r>
        <w:rPr>
          <w:sz w:val="20"/>
        </w:rPr>
        <w:t>relevant exclusivement de l’ordonnance de 45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Aptitude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l’écriture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rédaction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pacing w:val="-2"/>
          <w:sz w:val="20"/>
        </w:rPr>
        <w:t>Capacités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d’adaptation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et aisance relationnelle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Aptitudes</w:t>
      </w:r>
      <w:r>
        <w:rPr>
          <w:spacing w:val="-14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s’investir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équipe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8"/>
          <w:sz w:val="20"/>
        </w:rPr>
        <w:t> </w:t>
      </w:r>
      <w:r>
        <w:rPr>
          <w:sz w:val="20"/>
        </w:rPr>
        <w:t>requises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capacités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synthèse,</w:t>
      </w:r>
      <w:r>
        <w:rPr>
          <w:spacing w:val="-16"/>
          <w:sz w:val="20"/>
        </w:rPr>
        <w:t> </w:t>
      </w:r>
      <w:r>
        <w:rPr>
          <w:sz w:val="20"/>
        </w:rPr>
        <w:t>organisé,</w:t>
      </w:r>
      <w:r>
        <w:rPr>
          <w:spacing w:val="-11"/>
          <w:sz w:val="20"/>
        </w:rPr>
        <w:t> </w:t>
      </w:r>
      <w:r>
        <w:rPr>
          <w:sz w:val="20"/>
        </w:rPr>
        <w:t>fiable,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dynamique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pacing w:val="-2"/>
          <w:sz w:val="20"/>
        </w:rPr>
        <w:t>Des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compétences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et/ou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qualifications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sportives seront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appréciées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Bonne</w:t>
      </w:r>
      <w:r>
        <w:rPr>
          <w:spacing w:val="-15"/>
          <w:sz w:val="20"/>
        </w:rPr>
        <w:t> </w:t>
      </w:r>
      <w:r>
        <w:rPr>
          <w:sz w:val="20"/>
        </w:rPr>
        <w:t>connaissance</w:t>
      </w:r>
      <w:r>
        <w:rPr>
          <w:spacing w:val="-11"/>
          <w:sz w:val="20"/>
        </w:rPr>
        <w:t> </w:t>
      </w:r>
      <w:r>
        <w:rPr>
          <w:sz w:val="20"/>
        </w:rPr>
        <w:t>du</w:t>
      </w:r>
      <w:r>
        <w:rPr>
          <w:spacing w:val="-16"/>
          <w:sz w:val="20"/>
        </w:rPr>
        <w:t> </w:t>
      </w:r>
      <w:r>
        <w:rPr>
          <w:sz w:val="20"/>
        </w:rPr>
        <w:t>pack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14"/>
          <w:sz w:val="20"/>
        </w:rPr>
        <w:t> </w:t>
      </w:r>
      <w:r>
        <w:rPr>
          <w:sz w:val="20"/>
        </w:rPr>
        <w:t>B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rPr>
          <w:u w:val="none"/>
        </w:rPr>
      </w:pPr>
      <w:bookmarkStart w:name="Conditions du poste :" w:id="6"/>
      <w:bookmarkEnd w:id="6"/>
      <w:r>
        <w:rPr>
          <w:b w:val="0"/>
          <w:u w:val="none"/>
        </w:rPr>
      </w:r>
      <w:r>
        <w:rPr>
          <w:u w:val="thick"/>
        </w:rPr>
        <w:t>Conditions</w:t>
      </w:r>
      <w:r>
        <w:rPr>
          <w:spacing w:val="-8"/>
          <w:u w:val="thick"/>
        </w:rPr>
        <w:t> </w:t>
      </w:r>
      <w:r>
        <w:rPr>
          <w:u w:val="thick"/>
        </w:rPr>
        <w:t>du</w:t>
      </w:r>
      <w:r>
        <w:rPr>
          <w:spacing w:val="-9"/>
          <w:u w:val="thick"/>
        </w:rPr>
        <w:t> </w:t>
      </w:r>
      <w:r>
        <w:rPr>
          <w:u w:val="thick"/>
        </w:rPr>
        <w:t>poste</w:t>
      </w:r>
      <w:r>
        <w:rPr>
          <w:spacing w:val="-10"/>
          <w:u w:val="thick"/>
        </w:rPr>
        <w:t> 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5" w:lineRule="exact" w:before="234" w:after="0"/>
        <w:ind w:left="820" w:right="0" w:hanging="365"/>
        <w:jc w:val="left"/>
        <w:rPr>
          <w:sz w:val="20"/>
        </w:rPr>
      </w:pPr>
      <w:r>
        <w:rPr>
          <w:sz w:val="20"/>
        </w:rPr>
        <w:t>CDI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5"/>
        <w:jc w:val="left"/>
        <w:rPr>
          <w:sz w:val="20"/>
        </w:rPr>
      </w:pPr>
      <w:r>
        <w:rPr>
          <w:spacing w:val="-2"/>
          <w:sz w:val="20"/>
        </w:rPr>
        <w:t>Horaires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d’internat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5"/>
        <w:jc w:val="left"/>
        <w:rPr>
          <w:sz w:val="20"/>
        </w:rPr>
      </w:pPr>
      <w:r>
        <w:rPr>
          <w:sz w:val="20"/>
        </w:rPr>
        <w:t>Astreinte</w:t>
      </w:r>
      <w:r>
        <w:rPr>
          <w:spacing w:val="-11"/>
          <w:sz w:val="20"/>
        </w:rPr>
        <w:t> </w:t>
      </w:r>
      <w:r>
        <w:rPr>
          <w:sz w:val="20"/>
        </w:rPr>
        <w:t>éducative</w:t>
      </w:r>
      <w:r>
        <w:rPr>
          <w:spacing w:val="-10"/>
          <w:sz w:val="20"/>
        </w:rPr>
        <w:t> </w:t>
      </w:r>
      <w:r>
        <w:rPr>
          <w:sz w:val="20"/>
        </w:rPr>
        <w:t>(1</w:t>
      </w:r>
      <w:r>
        <w:rPr>
          <w:spacing w:val="-14"/>
          <w:sz w:val="20"/>
        </w:rPr>
        <w:t> </w:t>
      </w:r>
      <w:r>
        <w:rPr>
          <w:sz w:val="20"/>
        </w:rPr>
        <w:t>semaine</w:t>
      </w:r>
      <w:r>
        <w:rPr>
          <w:spacing w:val="-14"/>
          <w:sz w:val="20"/>
        </w:rPr>
        <w:t> </w:t>
      </w:r>
      <w:r>
        <w:rPr>
          <w:sz w:val="20"/>
        </w:rPr>
        <w:t>sur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8)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exact" w:before="0" w:after="0"/>
        <w:ind w:left="820" w:right="0" w:hanging="365"/>
        <w:jc w:val="left"/>
        <w:rPr>
          <w:sz w:val="20"/>
        </w:rPr>
      </w:pPr>
      <w:r>
        <w:rPr>
          <w:sz w:val="20"/>
        </w:rPr>
        <w:t>Mode</w:t>
      </w:r>
      <w:r>
        <w:rPr>
          <w:spacing w:val="-11"/>
          <w:sz w:val="20"/>
        </w:rPr>
        <w:t> </w:t>
      </w:r>
      <w:r>
        <w:rPr>
          <w:sz w:val="20"/>
        </w:rPr>
        <w:t>d’accueil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hébergement</w:t>
      </w:r>
      <w:r>
        <w:rPr>
          <w:spacing w:val="-9"/>
          <w:sz w:val="20"/>
        </w:rPr>
        <w:t> </w:t>
      </w:r>
      <w:r>
        <w:rPr>
          <w:sz w:val="20"/>
        </w:rPr>
        <w:t>sédentaire</w:t>
      </w:r>
      <w:r>
        <w:rPr>
          <w:spacing w:val="-5"/>
          <w:sz w:val="20"/>
        </w:rPr>
        <w:t> </w:t>
      </w:r>
      <w:r>
        <w:rPr>
          <w:sz w:val="20"/>
        </w:rPr>
        <w:t>Situé</w:t>
      </w:r>
      <w:r>
        <w:rPr>
          <w:spacing w:val="-11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Valla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Gier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(42)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5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15"/>
          <w:sz w:val="20"/>
        </w:rPr>
        <w:t> </w:t>
      </w:r>
      <w:r>
        <w:rPr>
          <w:sz w:val="20"/>
        </w:rPr>
        <w:t>indexé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grille</w:t>
      </w:r>
      <w:r>
        <w:rPr>
          <w:spacing w:val="-9"/>
          <w:sz w:val="20"/>
        </w:rPr>
        <w:t> </w:t>
      </w:r>
      <w:r>
        <w:rPr>
          <w:sz w:val="20"/>
        </w:rPr>
        <w:t>conventionnelle</w:t>
      </w:r>
      <w:r>
        <w:rPr>
          <w:spacing w:val="-8"/>
          <w:sz w:val="20"/>
        </w:rPr>
        <w:t> </w:t>
      </w:r>
      <w:r>
        <w:rPr>
          <w:sz w:val="20"/>
        </w:rPr>
        <w:t>(CCN</w:t>
      </w:r>
      <w:r>
        <w:rPr>
          <w:spacing w:val="-14"/>
          <w:sz w:val="20"/>
        </w:rPr>
        <w:t> </w:t>
      </w:r>
      <w:r>
        <w:rPr>
          <w:sz w:val="20"/>
        </w:rPr>
        <w:t>du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5"/>
        <w:jc w:val="left"/>
        <w:rPr>
          <w:sz w:val="20"/>
        </w:rPr>
      </w:pPr>
      <w:r>
        <w:rPr>
          <w:sz w:val="20"/>
        </w:rPr>
        <w:t>40</w:t>
      </w:r>
      <w:r>
        <w:rPr>
          <w:spacing w:val="-6"/>
          <w:sz w:val="20"/>
        </w:rPr>
        <w:t> </w:t>
      </w:r>
      <w:r>
        <w:rPr>
          <w:sz w:val="20"/>
        </w:rPr>
        <w:t>points</w:t>
      </w:r>
      <w:r>
        <w:rPr>
          <w:spacing w:val="-6"/>
          <w:sz w:val="20"/>
        </w:rPr>
        <w:t> </w:t>
      </w:r>
      <w:r>
        <w:rPr>
          <w:sz w:val="20"/>
        </w:rPr>
        <w:t>d’indemnité</w:t>
      </w:r>
      <w:r>
        <w:rPr>
          <w:spacing w:val="-12"/>
          <w:sz w:val="20"/>
        </w:rPr>
        <w:t> </w:t>
      </w:r>
      <w:r>
        <w:rPr>
          <w:sz w:val="20"/>
        </w:rPr>
        <w:t>spéciale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CER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3" w:lineRule="exact" w:before="0" w:after="0"/>
        <w:ind w:left="820" w:right="0" w:hanging="365"/>
        <w:jc w:val="left"/>
        <w:rPr>
          <w:sz w:val="20"/>
        </w:rPr>
      </w:pPr>
      <w:r>
        <w:rPr>
          <w:sz w:val="20"/>
        </w:rPr>
        <w:t>Prise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poste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30/09/2024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rPr>
          <w:u w:val="none"/>
        </w:rPr>
      </w:pPr>
      <w:bookmarkStart w:name="Candidatures :" w:id="7"/>
      <w:bookmarkEnd w:id="7"/>
      <w:r>
        <w:rPr>
          <w:b w:val="0"/>
          <w:u w:val="none"/>
        </w:rPr>
      </w:r>
      <w:r>
        <w:rPr>
          <w:u w:val="thick"/>
        </w:rPr>
        <w:t>Candidatures</w:t>
      </w:r>
      <w:r>
        <w:rPr>
          <w:spacing w:val="-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205"/>
        <w:rPr>
          <w:b/>
        </w:rPr>
      </w:pPr>
    </w:p>
    <w:p>
      <w:pPr>
        <w:spacing w:line="247" w:lineRule="auto" w:before="1"/>
        <w:ind w:left="100" w:right="323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5"/>
          <w:sz w:val="20"/>
        </w:rPr>
        <w:t> </w:t>
      </w:r>
      <w:r>
        <w:rPr>
          <w:sz w:val="20"/>
        </w:rPr>
        <w:t>d’adresser</w:t>
      </w:r>
      <w:r>
        <w:rPr>
          <w:spacing w:val="-7"/>
          <w:sz w:val="20"/>
        </w:rPr>
        <w:t> </w:t>
      </w:r>
      <w:r>
        <w:rPr>
          <w:sz w:val="20"/>
        </w:rPr>
        <w:t>votre</w:t>
      </w:r>
      <w:r>
        <w:rPr>
          <w:spacing w:val="-7"/>
          <w:sz w:val="20"/>
        </w:rPr>
        <w:t> </w:t>
      </w:r>
      <w:r>
        <w:rPr>
          <w:sz w:val="20"/>
        </w:rPr>
        <w:t>candidature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CV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lettre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motivation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9"/>
          <w:sz w:val="20"/>
        </w:rPr>
        <w:t> </w:t>
      </w:r>
      <w:r>
        <w:rPr>
          <w:sz w:val="20"/>
        </w:rPr>
        <w:t>jusqu’au</w:t>
      </w:r>
      <w:r>
        <w:rPr>
          <w:spacing w:val="-7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septembre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en précisant le numéro de l’offre : </w:t>
      </w:r>
      <w:r>
        <w:rPr>
          <w:b/>
          <w:sz w:val="20"/>
        </w:rPr>
        <w:t>PPSHD ITI /2024-08-27</w:t>
      </w:r>
    </w:p>
    <w:p>
      <w:pPr>
        <w:pStyle w:val="BodyText"/>
        <w:spacing w:before="125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pacing w:val="-2"/>
          <w:sz w:val="20"/>
        </w:rPr>
        <w:t>Contact</w:t>
      </w:r>
      <w:r>
        <w:rPr>
          <w:spacing w:val="-11"/>
          <w:sz w:val="20"/>
        </w:rPr>
        <w:t> </w:t>
      </w:r>
      <w:r>
        <w:rPr>
          <w:b/>
          <w:spacing w:val="-2"/>
          <w:sz w:val="20"/>
        </w:rPr>
        <w:t>: </w:t>
      </w:r>
      <w:hyperlink r:id="rId7">
        <w:r>
          <w:rPr>
            <w:b/>
            <w:color w:val="5B9BD3"/>
            <w:spacing w:val="-2"/>
            <w:sz w:val="20"/>
            <w:u w:val="single" w:color="5EC5EB"/>
          </w:rPr>
          <w:t>drh-recrutement@sauvegarde42.fr</w:t>
        </w:r>
      </w:hyperlink>
    </w:p>
    <w:sectPr>
      <w:pgSz w:w="11920" w:h="16850"/>
      <w:pgMar w:top="194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7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93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51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9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7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4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82" w:hanging="36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26" w:hanging="36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07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9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384" w:lineRule="exact"/>
      <w:ind w:left="405" w:right="439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 w:line="627" w:lineRule="exact"/>
      <w:ind w:left="10" w:right="44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2024-08-27T15:37:13Z</dcterms:created>
  <dcterms:modified xsi:type="dcterms:W3CDTF">2024-08-27T15:37:13Z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